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4D" w:rsidRDefault="00416C4D" w:rsidP="00416C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0015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416C4D" w:rsidRDefault="00732B75" w:rsidP="00732B7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Административного регламента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 «</w:t>
      </w:r>
      <w:r w:rsidRPr="00143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на территории муниципального района Сергиевский Самарской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32B75" w:rsidRDefault="00732B75" w:rsidP="00732B7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6C4D" w:rsidRDefault="00416C4D" w:rsidP="0073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56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33245" w:rsidRPr="00733245">
        <w:rPr>
          <w:rFonts w:ascii="Times New Roman" w:hAnsi="Times New Roman" w:cs="Times New Roman"/>
          <w:sz w:val="28"/>
          <w:szCs w:val="28"/>
        </w:rPr>
        <w:t>администрации</w:t>
      </w:r>
      <w:r w:rsidR="00733245">
        <w:rPr>
          <w:rFonts w:ascii="Times New Roman" w:hAnsi="Times New Roman" w:cs="Times New Roman"/>
          <w:sz w:val="28"/>
          <w:szCs w:val="28"/>
        </w:rPr>
        <w:t xml:space="preserve"> </w:t>
      </w:r>
      <w:r w:rsidR="00733245" w:rsidRPr="0073324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695562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1D5D1B" w:rsidRPr="00695562">
        <w:rPr>
          <w:rFonts w:ascii="Times New Roman" w:hAnsi="Times New Roman" w:cs="Times New Roman"/>
          <w:sz w:val="28"/>
          <w:szCs w:val="28"/>
        </w:rPr>
        <w:t xml:space="preserve">целях приведения административного регламента предоставления муниципальной услуги по </w:t>
      </w:r>
      <w:r w:rsidR="00732B75" w:rsidRPr="00732B75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732B75" w:rsidRPr="00732B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аправлени</w:t>
      </w:r>
      <w:r w:rsidR="00732B75" w:rsidRPr="00732B75">
        <w:rPr>
          <w:rFonts w:ascii="Times New Roman" w:hAnsi="Times New Roman"/>
          <w:bCs/>
          <w:color w:val="000000"/>
          <w:sz w:val="28"/>
          <w:szCs w:val="28"/>
        </w:rPr>
        <w:t>ю</w:t>
      </w:r>
      <w:r w:rsidR="00732B75" w:rsidRPr="00732B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732B75">
        <w:rPr>
          <w:rFonts w:ascii="Times New Roman" w:hAnsi="Times New Roman" w:cs="Times New Roman"/>
          <w:sz w:val="28"/>
          <w:szCs w:val="28"/>
        </w:rPr>
        <w:t xml:space="preserve"> </w:t>
      </w:r>
      <w:r w:rsidR="001D5D1B">
        <w:rPr>
          <w:rFonts w:ascii="Times New Roman" w:hAnsi="Times New Roman" w:cs="Times New Roman"/>
          <w:sz w:val="28"/>
          <w:szCs w:val="28"/>
        </w:rPr>
        <w:t>в соответствие с типовым административным регламентом, разработанны</w:t>
      </w:r>
      <w:r w:rsidR="00822A22">
        <w:rPr>
          <w:rFonts w:ascii="Times New Roman" w:hAnsi="Times New Roman" w:cs="Times New Roman"/>
          <w:sz w:val="28"/>
          <w:szCs w:val="28"/>
        </w:rPr>
        <w:t xml:space="preserve">м Министерством строительства Российской Федерации. </w:t>
      </w:r>
      <w:proofErr w:type="gramStart"/>
      <w:r w:rsidR="00822A22">
        <w:rPr>
          <w:rFonts w:ascii="Times New Roman" w:hAnsi="Times New Roman" w:cs="Times New Roman"/>
          <w:sz w:val="28"/>
          <w:szCs w:val="28"/>
        </w:rPr>
        <w:t>При разработке проекта постановления учтены положения</w:t>
      </w:r>
      <w:r w:rsidR="001D5D1B">
        <w:rPr>
          <w:rFonts w:ascii="Times New Roman" w:hAnsi="Times New Roman" w:cs="Times New Roman"/>
          <w:sz w:val="28"/>
          <w:szCs w:val="28"/>
        </w:rPr>
        <w:t xml:space="preserve"> </w:t>
      </w:r>
      <w:r w:rsidR="00822A22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>Градостроительного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 xml:space="preserve">а 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РФ,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постановления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Правительства РФ от 20.07.2021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г.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№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1228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«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</w:t>
      </w:r>
      <w:proofErr w:type="gramEnd"/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актов Правительства Российской Федерации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73324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№ 1189 от 23.10.2013г. «Об утверждении Порядка разработки, согласования и утверждения административных регламентов предоставления муниципальных услуг»</w:t>
      </w:r>
      <w:r w:rsidR="00733245">
        <w:rPr>
          <w:rFonts w:ascii="Times New Roman" w:hAnsi="Times New Roman" w:cs="Times New Roman"/>
          <w:sz w:val="28"/>
          <w:szCs w:val="28"/>
        </w:rPr>
        <w:t>.</w:t>
      </w:r>
    </w:p>
    <w:p w:rsidR="00B36656" w:rsidRDefault="00416C4D" w:rsidP="00732B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Рассматриваемый проект постановления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="00732B75" w:rsidRPr="00732B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осуществлении полномочий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 деятельности в муниципальном районе Сергиевский Самарской области.</w:t>
      </w:r>
      <w:proofErr w:type="gramEnd"/>
    </w:p>
    <w:sectPr w:rsidR="00B36656" w:rsidSect="003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C4D"/>
    <w:rsid w:val="000015F4"/>
    <w:rsid w:val="001D5D1B"/>
    <w:rsid w:val="003932DE"/>
    <w:rsid w:val="00416C4D"/>
    <w:rsid w:val="005D4E8C"/>
    <w:rsid w:val="00695562"/>
    <w:rsid w:val="00732B75"/>
    <w:rsid w:val="00733245"/>
    <w:rsid w:val="00822A22"/>
    <w:rsid w:val="00B27AF5"/>
    <w:rsid w:val="00B36656"/>
    <w:rsid w:val="00D44C1B"/>
    <w:rsid w:val="00E0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Батаева</cp:lastModifiedBy>
  <cp:revision>9</cp:revision>
  <cp:lastPrinted>2022-06-02T08:09:00Z</cp:lastPrinted>
  <dcterms:created xsi:type="dcterms:W3CDTF">2022-06-02T07:48:00Z</dcterms:created>
  <dcterms:modified xsi:type="dcterms:W3CDTF">2022-06-02T09:42:00Z</dcterms:modified>
</cp:coreProperties>
</file>